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Consentimiento informado de la participación en 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Por la presente, en forma expresa y voluntaria, autorizo a mi médico tratante que mi caso se discuta en las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reuniones que se realicen en el marco del Proyecto ECHO que impulsa la Facultad de Medicina,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Universidad de la República.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la información que se recoja no aparecerá mi nombre, ni ningún otro dato que permita identificarme. Mis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datos serán confidenciales, y se me garantiza que mi nombre u otra forma de identificación no saldrán en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ninguna publicación o informe relativo al proyecto. Los datos recogidos para el proyecto estarán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identificados mediante un número de manera que el acceso a mi información personal quedará restringido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 mi médico tratante.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Declaro que he leído la hoja informativa sobre el proyecto, he podido hacer las preguntas que entendí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necesarias y he comprendido su objetivo y forma de trabajo.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Comprendo que mi participación es voluntaria y que el hecho de no participar del mismo no modificaría mi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atención ni tratamiento y puedo retirarme del proyecto cuando lo desee sin que se vea afectada la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continuidad y calidad de mi atención.</w:t>
      </w:r>
      <w:r>
        <w:rPr>
          <w:rFonts w:ascii="Open Sans" w:hAnsi="Open Sans" w:cs="Open Sans"/>
          <w:color w:val="333333"/>
          <w:lang w:val="es-UY"/>
        </w:rPr>
        <w:tab/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Apellido del participante:  ...........................................................................................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</w:t>
      </w:r>
      <w:r>
        <w:rPr>
          <w:rFonts w:ascii="Open Sans" w:hAnsi="Open Sans" w:cs="Open Sans"/>
          <w:color w:val="333333"/>
          <w:lang w:val="es-UY"/>
        </w:rPr>
        <w:t xml:space="preserve">p</w:t>
      </w:r>
      <w:r>
        <w:rPr>
          <w:rFonts w:ascii="Open Sans" w:hAnsi="Open Sans" w:cs="Open Sans"/>
          <w:color w:val="333333"/>
          <w:lang w:val="es-UY"/>
        </w:rPr>
        <w:t xml:space="preserve">adre/</w:t>
      </w:r>
      <w:r>
        <w:rPr>
          <w:rFonts w:ascii="Open Sans" w:hAnsi="Open Sans" w:cs="Open Sans"/>
          <w:color w:val="333333"/>
          <w:lang w:val="es-UY"/>
        </w:rPr>
        <w:t xml:space="preserve">m</w:t>
      </w:r>
      <w:r>
        <w:rPr>
          <w:rFonts w:ascii="Open Sans" w:hAnsi="Open Sans" w:cs="Open Sans"/>
          <w:color w:val="333333"/>
          <w:lang w:val="es-UY"/>
        </w:rPr>
        <w:t xml:space="preserve">adre o </w:t>
      </w:r>
      <w:r>
        <w:rPr>
          <w:rFonts w:ascii="Open Sans" w:hAnsi="Open Sans" w:cs="Open Sans"/>
          <w:color w:val="333333"/>
          <w:lang w:val="es-UY"/>
        </w:rPr>
        <w:t xml:space="preserve">t</w:t>
      </w:r>
      <w:r>
        <w:rPr>
          <w:rFonts w:ascii="Open Sans" w:hAnsi="Open Sans" w:cs="Open Sans"/>
          <w:color w:val="333333"/>
          <w:lang w:val="es-UY"/>
        </w:rPr>
        <w:t xml:space="preserve">utor: …………………………………………………………………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</w:t>
      </w:r>
      <w:r>
        <w:rPr>
          <w:rFonts w:ascii="Open Sans" w:hAnsi="Open Sans" w:cs="Open Sans"/>
          <w:color w:val="333333"/>
          <w:lang w:val="es-UY"/>
        </w:rPr>
        <w:t xml:space="preserve"> del participante</w:t>
      </w:r>
      <w:r>
        <w:rPr>
          <w:rFonts w:ascii="Open Sans" w:hAnsi="Open Sans" w:cs="Open Sans"/>
          <w:color w:val="333333"/>
          <w:lang w:val="es-UY"/>
        </w:rPr>
        <w:t xml:space="preserve">: .................................................................................................................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padre/madre o tutor: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Fecha: ..................................  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médico tratante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médico tratante: 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 ..................................  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Hoja informativa del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El Proyecto ECHO es una iniciativa de la Facultad de Medicina, Universidad de la República, para difundir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el conocimiento científico hacia los lugares más alejados de los hospitales universitarios y del acceso a especialistas en medicina. La meta es que </w:t>
      </w:r>
      <w:r>
        <w:rPr>
          <w:rFonts w:ascii="Open Sans" w:hAnsi="Open Sans" w:cs="Open Sans"/>
          <w:color w:val="333333"/>
          <w:lang w:val="es-UY"/>
        </w:rPr>
        <w:t xml:space="preserve">los equipos de salud (médicos, enfermeras, psicólogos, etc.) de cualquier parte del país, sean capaces de actuar en conjunto como un equipo especializado en el diagnóstico y el tratamiento de pacientes con enfermedades crónicas o de difícil manejo clínico.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A través de teleconferencias, los médicos y demás integrantes del equipo de salud, analizan pacientes d</w:t>
      </w:r>
      <w:r>
        <w:rPr>
          <w:rFonts w:ascii="Open Sans" w:hAnsi="Open Sans" w:cs="Open Sans"/>
          <w:color w:val="333333"/>
          <w:lang w:val="es-UY"/>
        </w:rPr>
        <w:t xml:space="preserve">el interior del país, o de servicios de Salud del primer nivel de Montevideo en forma conjunta con especialistas y profesores de la Facultad de Medicina y si fuera necesarios especialistas extranjeros. De esta manera, todos los participantes se benefician: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médico tratante, porque recibe el apoyo de especialistas para tomar las mejores decisiones para el paciente y aprende a manejar mejor la enfermedad.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resto del equipo de salud, porque puede coordinar acciones con el médico y también aprender más de la enfermedad y su mejor tratamiento.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paciente, porque su tratamiento es analizado por varios especialistas de distintas disciplinas que en conjunto pueden pensar mejor las opciones que más lo favorecen.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resumen, los médicos y equipos de</w:t>
      </w:r>
      <w:r>
        <w:rPr>
          <w:rFonts w:ascii="Open Sans" w:hAnsi="Open Sans" w:cs="Open Sans"/>
          <w:color w:val="333333"/>
          <w:lang w:val="es-UY"/>
        </w:rPr>
        <w:t xml:space="preserve"> salud de las áreas más alejadas de los hospitales universitarios o con escasez de especialistas a través de este proyecto se vuelven más experimentados en ciertas enfermedades. En consecuencia, los pacientes obtienen una asistencia clínica de mayor nivel.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Ninguno de los trabajadores de la salud involucrados en Proyecto ECHO recibe beneficios económicos o de otro tipo, a cambio de participar del mismo. Su participación es voluntaria y motivada por el afán de ser mejores profesionales.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232865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  <w:tab w:val="left" w:leader="none" w:pos="7097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bookmarkStart w:id="0" w:name="_GoBack"/>
    <w:r/>
    <w:bookmarkEnd w:id="0"/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40"/>
    <w:next w:val="84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40"/>
    <w:next w:val="84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40"/>
    <w:next w:val="84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47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47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47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47"/>
    <w:link w:val="8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47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47"/>
    <w:link w:val="8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47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47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40"/>
    <w:next w:val="84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84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8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40"/>
    <w:next w:val="84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4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47"/>
    <w:link w:val="854"/>
    <w:uiPriority w:val="99"/>
    <w:pPr>
      <w:pBdr/>
      <w:spacing/>
      <w:ind/>
    </w:pPr>
  </w:style>
  <w:style w:type="character" w:styleId="178">
    <w:name w:val="Footer Char"/>
    <w:basedOn w:val="847"/>
    <w:link w:val="856"/>
    <w:uiPriority w:val="99"/>
    <w:pPr>
      <w:pBdr/>
      <w:spacing/>
      <w:ind/>
    </w:pPr>
  </w:style>
  <w:style w:type="paragraph" w:styleId="179">
    <w:name w:val="Caption"/>
    <w:basedOn w:val="840"/>
    <w:next w:val="8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4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84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840"/>
    <w:next w:val="840"/>
    <w:uiPriority w:val="99"/>
    <w:unhideWhenUsed/>
    <w:pPr>
      <w:pBdr/>
      <w:spacing w:after="0" w:afterAutospacing="0"/>
      <w:ind/>
    </w:pPr>
  </w:style>
  <w:style w:type="paragraph" w:styleId="840" w:default="1">
    <w:name w:val="Normal"/>
    <w:qFormat/>
    <w:pPr>
      <w:pBdr/>
      <w:spacing/>
      <w:ind/>
    </w:pPr>
  </w:style>
  <w:style w:type="paragraph" w:styleId="841">
    <w:name w:val="Heading 1"/>
    <w:basedOn w:val="840"/>
    <w:next w:val="840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42">
    <w:name w:val="Heading 2"/>
    <w:basedOn w:val="840"/>
    <w:next w:val="840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43">
    <w:name w:val="Heading 3"/>
    <w:basedOn w:val="840"/>
    <w:next w:val="840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44">
    <w:name w:val="Heading 4"/>
    <w:basedOn w:val="840"/>
    <w:next w:val="840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45">
    <w:name w:val="Heading 5"/>
    <w:basedOn w:val="840"/>
    <w:next w:val="840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46">
    <w:name w:val="Heading 6"/>
    <w:basedOn w:val="840"/>
    <w:next w:val="840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47" w:default="1">
    <w:name w:val="Default Paragraph Font"/>
    <w:uiPriority w:val="1"/>
    <w:semiHidden/>
    <w:unhideWhenUsed/>
    <w:pPr>
      <w:pBdr/>
      <w:spacing/>
      <w:ind/>
    </w:pPr>
  </w:style>
  <w:style w:type="table" w:styleId="8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9" w:default="1">
    <w:name w:val="No List"/>
    <w:uiPriority w:val="99"/>
    <w:semiHidden/>
    <w:unhideWhenUsed/>
    <w:pPr>
      <w:pBdr/>
      <w:spacing/>
      <w:ind/>
    </w:pPr>
  </w:style>
  <w:style w:type="table" w:styleId="850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Title"/>
    <w:basedOn w:val="840"/>
    <w:next w:val="840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52">
    <w:name w:val="Subtitle"/>
    <w:basedOn w:val="840"/>
    <w:next w:val="840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53" w:customStyle="1">
    <w:name w:val="StGen0"/>
    <w:basedOn w:val="85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4">
    <w:name w:val="Header"/>
    <w:basedOn w:val="840"/>
    <w:link w:val="855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55" w:customStyle="1">
    <w:name w:val="Encabezado Car"/>
    <w:basedOn w:val="847"/>
    <w:link w:val="854"/>
    <w:uiPriority w:val="99"/>
    <w:pPr>
      <w:pBdr/>
      <w:spacing/>
      <w:ind/>
    </w:pPr>
  </w:style>
  <w:style w:type="paragraph" w:styleId="856">
    <w:name w:val="Footer"/>
    <w:basedOn w:val="840"/>
    <w:link w:val="857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57" w:customStyle="1">
    <w:name w:val="Pie de página Car"/>
    <w:basedOn w:val="847"/>
    <w:link w:val="856"/>
    <w:uiPriority w:val="99"/>
    <w:pPr>
      <w:pBdr/>
      <w:spacing/>
      <w:ind/>
    </w:pPr>
  </w:style>
  <w:style w:type="character" w:styleId="858">
    <w:name w:val="Hyperlink"/>
    <w:basedOn w:val="847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59" w:customStyle="1">
    <w:name w:val="Unresolved Mention"/>
    <w:basedOn w:val="84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3</cp:revision>
  <dcterms:created xsi:type="dcterms:W3CDTF">2025-06-16T17:57:00Z</dcterms:created>
  <dcterms:modified xsi:type="dcterms:W3CDTF">2025-07-20T16:41:51Z</dcterms:modified>
</cp:coreProperties>
</file>